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C" w:rsidRDefault="00EF02EC" w:rsidP="00EF02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EC" w:rsidRDefault="00EF02EC" w:rsidP="00EF02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EC" w:rsidRDefault="00EF02EC" w:rsidP="00EF02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EC" w:rsidRDefault="00EF02EC" w:rsidP="00EF02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EC" w:rsidRPr="005A455D" w:rsidRDefault="00EF02EC" w:rsidP="00EF02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EF02EC" w:rsidRPr="005A455D" w:rsidRDefault="00EF02EC" w:rsidP="00EF02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EF02EC" w:rsidRDefault="00EF02EC" w:rsidP="00EF02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F02EC" w:rsidRDefault="00EF02EC" w:rsidP="00EF02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F02EC" w:rsidRDefault="00EF02EC" w:rsidP="00EF02EC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mahallesi, tapunun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pafta,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parselde kayıtlı mülkiyetimdeki taşınmazın 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rölöve-</w:t>
      </w:r>
      <w:proofErr w:type="gramStart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restorasyon</w:t>
      </w:r>
      <w:proofErr w:type="gramEnd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projelerin uygula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2863 sayılı “Kültür ve Ta</w:t>
      </w:r>
      <w:r>
        <w:rPr>
          <w:rFonts w:ascii="Times New Roman" w:eastAsia="Times New Roman" w:hAnsi="Times New Roman" w:cs="Times New Roman"/>
          <w:sz w:val="24"/>
          <w:szCs w:val="24"/>
        </w:rPr>
        <w:t>biat Varlıklarını Koruma Kanunu’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nun 12. maddesine istinaden hazırlanarak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27.05.201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>5 tarihli ve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9368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yayımlanan “Taşınmaz Kültür Varlıklarının Onarımına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>ına Dair Yönetmelik” kapsamında yardım almak istiyorum.</w:t>
      </w:r>
    </w:p>
    <w:p w:rsidR="00EF02EC" w:rsidRDefault="00EF02EC" w:rsidP="00EF02E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02EC" w:rsidRDefault="00EF02EC" w:rsidP="00EF02E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EF02EC" w:rsidRPr="005A455D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F02EC" w:rsidRPr="005A455D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F02EC" w:rsidRPr="005A455D" w:rsidRDefault="00EF02EC" w:rsidP="00EF02EC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EF02EC" w:rsidRDefault="00EF02EC" w:rsidP="00EF02EC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EF02EC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F02EC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F02EC" w:rsidRDefault="00EF02EC" w:rsidP="00EF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02EC" w:rsidRDefault="00EF02EC" w:rsidP="00EF02EC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beyanı;</w:t>
      </w:r>
    </w:p>
    <w:p w:rsidR="00EF02EC" w:rsidRDefault="00EF02EC" w:rsidP="00EF02EC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  <w:r w:rsidRPr="007D1F18">
        <w:t>;</w:t>
      </w:r>
    </w:p>
    <w:p w:rsidR="00EF02EC" w:rsidRDefault="00EF02EC" w:rsidP="00EF02EC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</w:t>
      </w:r>
      <w:r w:rsidRPr="00F92A5F">
        <w:t>Taşınmaza ilişkin tescil kararı</w:t>
      </w:r>
      <w:r>
        <w:t>;</w:t>
      </w:r>
    </w:p>
    <w:p w:rsidR="00EF02EC" w:rsidRDefault="00EF02EC" w:rsidP="00EF02EC">
      <w:pPr>
        <w:pStyle w:val="NormalWeb"/>
        <w:spacing w:before="0" w:line="0" w:lineRule="atLeast"/>
        <w:jc w:val="both"/>
      </w:pPr>
      <w:r>
        <w:t>4-</w:t>
      </w:r>
      <w:r w:rsidRPr="00476AA4">
        <w:rPr>
          <w:color w:val="000000"/>
          <w:sz w:val="18"/>
          <w:szCs w:val="18"/>
        </w:rPr>
        <w:t xml:space="preserve"> </w:t>
      </w:r>
      <w:r w:rsidRPr="00F92A5F">
        <w:t xml:space="preserve">Uygulamaya başlanabilmesi için gerekli tüm çizim, proje, bilgi ve belgelerin uygun olduğuna </w:t>
      </w:r>
      <w:proofErr w:type="gramStart"/>
      <w:r w:rsidRPr="00F92A5F">
        <w:t xml:space="preserve">ilişkin </w:t>
      </w:r>
      <w:r>
        <w:t xml:space="preserve"> </w:t>
      </w:r>
      <w:r w:rsidRPr="00F92A5F">
        <w:t>Koruma</w:t>
      </w:r>
      <w:proofErr w:type="gramEnd"/>
      <w:r w:rsidRPr="00F92A5F">
        <w:t xml:space="preserve"> Bölge Kurulu kararı ve onaylı projeler</w:t>
      </w:r>
      <w:r w:rsidRPr="007D1F18">
        <w:t>;</w:t>
      </w:r>
    </w:p>
    <w:p w:rsidR="00EF02EC" w:rsidRDefault="00EF02EC" w:rsidP="00EF02EC">
      <w:pPr>
        <w:pStyle w:val="NormalWeb"/>
        <w:spacing w:before="0" w:line="0" w:lineRule="atLeast"/>
        <w:jc w:val="both"/>
      </w:pPr>
      <w:r>
        <w:t>6- Mülkiyet belgesi;</w:t>
      </w:r>
    </w:p>
    <w:p w:rsidR="00EF02EC" w:rsidRDefault="00EF02EC" w:rsidP="00EF02EC">
      <w:pPr>
        <w:pStyle w:val="NormalWeb"/>
        <w:spacing w:before="0" w:line="0" w:lineRule="atLeast"/>
        <w:jc w:val="both"/>
      </w:pPr>
      <w:r>
        <w:t xml:space="preserve">7-Taşınmazın </w:t>
      </w:r>
      <w:proofErr w:type="spellStart"/>
      <w:r>
        <w:t>kadastral</w:t>
      </w:r>
      <w:proofErr w:type="spellEnd"/>
      <w:r>
        <w:t xml:space="preserve"> durumunu gösteren belge;</w:t>
      </w:r>
    </w:p>
    <w:p w:rsidR="00EF02EC" w:rsidRDefault="00EF02EC" w:rsidP="00EF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</w:t>
      </w:r>
      <w:r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Uygulamanın kapsamına, işin bitirilme süresine, uygulama aşamalarına ve yaklaşık maliyetine ilişkin mimar ve ilgili mühendislerce hazırlanan rapor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F02EC" w:rsidRDefault="00EF02EC" w:rsidP="00EF0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</w:t>
      </w:r>
      <w:r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ortamda yapının iç, dış ve yakın çevresini gösteren net çekilmiş fotoğraf albümü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EF02EC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F02EC" w:rsidRDefault="00EF02EC" w:rsidP="00EF0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EF02EC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F02EC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F02EC" w:rsidRPr="005A455D" w:rsidRDefault="00EF02EC" w:rsidP="00EF0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İrtibat:</w:t>
      </w:r>
    </w:p>
    <w:p w:rsidR="00EF02EC" w:rsidRPr="005A455D" w:rsidRDefault="00EF02EC" w:rsidP="00EF02EC">
      <w:pPr>
        <w:rPr>
          <w:rFonts w:ascii="Times New Roman" w:hAnsi="Times New Roman" w:cs="Times New Roman"/>
          <w:sz w:val="24"/>
          <w:szCs w:val="24"/>
        </w:rPr>
      </w:pPr>
    </w:p>
    <w:p w:rsidR="00E44309" w:rsidRDefault="00E44309"/>
    <w:sectPr w:rsidR="00E44309" w:rsidSect="005B464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0"/>
    <w:rsid w:val="00C02B50"/>
    <w:rsid w:val="00E44309"/>
    <w:rsid w:val="00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2EC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2EC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2</cp:revision>
  <dcterms:created xsi:type="dcterms:W3CDTF">2016-05-05T10:50:00Z</dcterms:created>
  <dcterms:modified xsi:type="dcterms:W3CDTF">2016-05-05T10:50:00Z</dcterms:modified>
</cp:coreProperties>
</file>